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BB9F" w14:textId="77777777" w:rsidR="00AA535D" w:rsidRDefault="006E500A" w:rsidP="006E500A">
      <w:pPr>
        <w:pStyle w:val="Nadpis1"/>
      </w:pPr>
      <w:r>
        <w:t>Ověření znalosti českého jazyka na SŠ-COPT Kroměříž</w:t>
      </w:r>
    </w:p>
    <w:p w14:paraId="55608453" w14:textId="77777777" w:rsidR="00541404" w:rsidRPr="00541404" w:rsidRDefault="00F0091F" w:rsidP="00541404">
      <w:pPr>
        <w:pStyle w:val="Podnadpis"/>
        <w:rPr>
          <w:b/>
        </w:rPr>
      </w:pPr>
      <w:r>
        <w:rPr>
          <w:b/>
        </w:rPr>
        <w:t>Vzorová ukázka</w:t>
      </w:r>
      <w:r w:rsidR="001B1FD6">
        <w:rPr>
          <w:b/>
        </w:rPr>
        <w:t xml:space="preserve"> pro </w:t>
      </w:r>
      <w:r w:rsidR="00011D0D">
        <w:rPr>
          <w:b/>
        </w:rPr>
        <w:t>uchazeče</w:t>
      </w:r>
      <w:r w:rsidR="00AA0ACB">
        <w:rPr>
          <w:b/>
        </w:rPr>
        <w:t xml:space="preserve"> o maturitní studium</w:t>
      </w:r>
    </w:p>
    <w:p w14:paraId="72C13B84" w14:textId="77777777" w:rsidR="006E500A" w:rsidRDefault="006E500A" w:rsidP="00B44D53">
      <w:pPr>
        <w:pStyle w:val="Nadpis1"/>
        <w:rPr>
          <w:rFonts w:eastAsiaTheme="minorHAnsi"/>
        </w:rPr>
      </w:pPr>
      <w:r>
        <w:rPr>
          <w:rFonts w:eastAsiaTheme="minorHAnsi"/>
        </w:rPr>
        <w:t>Tři části ověření</w:t>
      </w:r>
    </w:p>
    <w:p w14:paraId="7A152F36" w14:textId="77777777" w:rsidR="001B1FD6" w:rsidRPr="009E2072" w:rsidRDefault="001B1FD6" w:rsidP="009E2072">
      <w:pPr>
        <w:jc w:val="both"/>
        <w:rPr>
          <w:b/>
        </w:rPr>
      </w:pPr>
      <w:r w:rsidRPr="001B1FD6">
        <w:rPr>
          <w:b/>
        </w:rPr>
        <w:t>Jednotlivé části ústní zkoušky:</w:t>
      </w:r>
      <w:r>
        <w:t xml:space="preserve"> </w:t>
      </w:r>
    </w:p>
    <w:p w14:paraId="19C118FD" w14:textId="77777777" w:rsidR="001B1FD6" w:rsidRPr="009E2072" w:rsidRDefault="001B1FD6" w:rsidP="001B1FD6">
      <w:pPr>
        <w:pStyle w:val="Odstavecseseznamem"/>
        <w:ind w:left="360" w:firstLine="348"/>
      </w:pPr>
      <w:r>
        <w:t xml:space="preserve">1. </w:t>
      </w:r>
      <w:r w:rsidRPr="009E2072">
        <w:t>Úvodní část – základní informace o uchazeči</w:t>
      </w:r>
      <w:r w:rsidR="003F6A16" w:rsidRPr="009E2072">
        <w:t xml:space="preserve"> (nehodnotí se)</w:t>
      </w:r>
    </w:p>
    <w:p w14:paraId="1FE86AD1" w14:textId="77777777" w:rsidR="001B1FD6" w:rsidRPr="009E2072" w:rsidRDefault="001B1FD6" w:rsidP="001B1FD6">
      <w:pPr>
        <w:pStyle w:val="Odstavecseseznamem"/>
        <w:ind w:left="360" w:firstLine="348"/>
      </w:pPr>
      <w:r w:rsidRPr="009E2072">
        <w:t>2. Obecná část – dosavadní vzdělání a zájmy uchazeče</w:t>
      </w:r>
    </w:p>
    <w:p w14:paraId="3256A3A7" w14:textId="77777777" w:rsidR="00F0091F" w:rsidRPr="009E2072" w:rsidRDefault="001B1FD6" w:rsidP="003F6A16">
      <w:pPr>
        <w:pStyle w:val="Odstavecseseznamem"/>
        <w:ind w:left="360" w:firstLine="348"/>
      </w:pPr>
      <w:r w:rsidRPr="009E2072">
        <w:t>3. Oborová část – čtení s porozuměním, krátký rozhovor na téma z</w:t>
      </w:r>
      <w:r w:rsidR="00A76887" w:rsidRPr="009E2072">
        <w:t> </w:t>
      </w:r>
      <w:r w:rsidRPr="009E2072">
        <w:t>textu</w:t>
      </w:r>
    </w:p>
    <w:p w14:paraId="40D0FB56" w14:textId="77777777" w:rsidR="0048696D" w:rsidRDefault="00A76887" w:rsidP="009E2072">
      <w:pPr>
        <w:pStyle w:val="Odstavecseseznamem"/>
        <w:ind w:left="708"/>
      </w:pPr>
      <w:r w:rsidRPr="009E2072">
        <w:t xml:space="preserve">4. </w:t>
      </w:r>
      <w:r w:rsidR="009E2072" w:rsidRPr="009E2072">
        <w:t>Prezentace připraveného projevu</w:t>
      </w:r>
      <w:r w:rsidR="009E2072">
        <w:t xml:space="preserve"> – uchazeč si připraví samostatný projev</w:t>
      </w:r>
    </w:p>
    <w:p w14:paraId="2C46D887" w14:textId="77777777" w:rsidR="009E2072" w:rsidRPr="00F0091F" w:rsidRDefault="009E2072" w:rsidP="009E2072">
      <w:pPr>
        <w:pStyle w:val="Odstavecseseznamem"/>
        <w:ind w:left="708"/>
      </w:pPr>
    </w:p>
    <w:p w14:paraId="34ED750E" w14:textId="0EBFC9A5" w:rsidR="0088047C" w:rsidRDefault="00C125E8" w:rsidP="00C125E8">
      <w:pPr>
        <w:spacing w:after="0" w:line="276" w:lineRule="auto"/>
        <w:rPr>
          <w:b/>
        </w:rPr>
      </w:pPr>
      <w:r>
        <w:rPr>
          <w:b/>
        </w:rPr>
        <w:t>1.</w:t>
      </w:r>
      <w:r w:rsidR="001B1FD6" w:rsidRPr="00C125E8">
        <w:rPr>
          <w:b/>
        </w:rPr>
        <w:t>Úvodní část – základní informace o uchazeči</w:t>
      </w:r>
    </w:p>
    <w:p w14:paraId="6EA76BF9" w14:textId="77777777" w:rsidR="008D730A" w:rsidRPr="00C125E8" w:rsidRDefault="008D730A" w:rsidP="00C125E8">
      <w:pPr>
        <w:spacing w:after="0" w:line="276" w:lineRule="auto"/>
        <w:rPr>
          <w:b/>
        </w:rPr>
      </w:pPr>
    </w:p>
    <w:p w14:paraId="14B074E7" w14:textId="77777777" w:rsidR="001B1FD6" w:rsidRDefault="001B1FD6" w:rsidP="0088047C">
      <w:pPr>
        <w:spacing w:after="0" w:line="276" w:lineRule="auto"/>
        <w:jc w:val="both"/>
      </w:pPr>
      <w:r>
        <w:t>Doporučené otázky k úvodní části</w:t>
      </w:r>
    </w:p>
    <w:p w14:paraId="50817B16" w14:textId="77777777" w:rsidR="001B1FD6" w:rsidRDefault="001B1FD6" w:rsidP="0088047C">
      <w:pPr>
        <w:spacing w:after="0" w:line="276" w:lineRule="auto"/>
        <w:jc w:val="both"/>
      </w:pPr>
      <w:r>
        <w:t>● Jak se jmenuješ?</w:t>
      </w:r>
    </w:p>
    <w:p w14:paraId="125BEB8A" w14:textId="77777777" w:rsidR="001B1FD6" w:rsidRDefault="001B1FD6" w:rsidP="0088047C">
      <w:pPr>
        <w:spacing w:after="0" w:line="276" w:lineRule="auto"/>
        <w:jc w:val="both"/>
      </w:pPr>
      <w:r>
        <w:t>● Odkud jsi?</w:t>
      </w:r>
    </w:p>
    <w:p w14:paraId="6B67B9DD" w14:textId="77777777" w:rsidR="001B1FD6" w:rsidRDefault="001B1FD6" w:rsidP="0088047C">
      <w:pPr>
        <w:spacing w:after="0" w:line="276" w:lineRule="auto"/>
        <w:jc w:val="both"/>
      </w:pPr>
      <w:r>
        <w:t>● Kolik ti je let?</w:t>
      </w:r>
    </w:p>
    <w:p w14:paraId="05523DFD" w14:textId="77777777" w:rsidR="001B1FD6" w:rsidRDefault="001B1FD6" w:rsidP="0088047C">
      <w:pPr>
        <w:spacing w:after="0" w:line="276" w:lineRule="auto"/>
        <w:jc w:val="both"/>
      </w:pPr>
      <w:r>
        <w:t>● Kde bydlíš?</w:t>
      </w:r>
    </w:p>
    <w:p w14:paraId="3F20B933" w14:textId="77777777" w:rsidR="001B1FD6" w:rsidRDefault="001B1FD6" w:rsidP="0088047C">
      <w:pPr>
        <w:spacing w:after="0" w:line="276" w:lineRule="auto"/>
        <w:jc w:val="both"/>
      </w:pPr>
      <w:r>
        <w:t>● Jak dlouho jsi v České republice?</w:t>
      </w:r>
    </w:p>
    <w:p w14:paraId="656DAC65" w14:textId="77777777" w:rsidR="001B1FD6" w:rsidRDefault="001B1FD6" w:rsidP="0088047C">
      <w:pPr>
        <w:spacing w:after="0" w:line="276" w:lineRule="auto"/>
        <w:jc w:val="both"/>
      </w:pPr>
      <w:r>
        <w:t>● Máš v České republice nějakého kamaráda/nějakou kamarádku?</w:t>
      </w:r>
    </w:p>
    <w:p w14:paraId="3B7B9AD9" w14:textId="77777777" w:rsidR="001B1FD6" w:rsidRDefault="001B1FD6" w:rsidP="0088047C">
      <w:pPr>
        <w:spacing w:after="0" w:line="276" w:lineRule="auto"/>
        <w:jc w:val="both"/>
      </w:pPr>
      <w:r>
        <w:t>● Jakým jazykem doma mluvíte?</w:t>
      </w:r>
    </w:p>
    <w:p w14:paraId="0FF04FDA" w14:textId="77777777" w:rsidR="001B1FD6" w:rsidRDefault="001B1FD6" w:rsidP="0088047C">
      <w:pPr>
        <w:spacing w:after="0" w:line="276" w:lineRule="auto"/>
        <w:jc w:val="both"/>
      </w:pPr>
      <w:r>
        <w:t>● Jaký další jazyk umíš? / Umíš nějaký další jazyk?</w:t>
      </w:r>
    </w:p>
    <w:p w14:paraId="11340995" w14:textId="77777777" w:rsidR="001B1FD6" w:rsidRDefault="001B1FD6" w:rsidP="0088047C">
      <w:pPr>
        <w:spacing w:after="0" w:line="276" w:lineRule="auto"/>
        <w:jc w:val="both"/>
      </w:pPr>
      <w:r>
        <w:t>● Jak dlouho studuješ češtinu?</w:t>
      </w:r>
    </w:p>
    <w:p w14:paraId="14605320" w14:textId="77777777" w:rsidR="001B1FD6" w:rsidRDefault="001B1FD6" w:rsidP="0088047C">
      <w:pPr>
        <w:spacing w:after="0" w:line="276" w:lineRule="auto"/>
        <w:jc w:val="both"/>
      </w:pPr>
      <w:r>
        <w:t>● Kde ses češtinu učil/a?</w:t>
      </w:r>
    </w:p>
    <w:p w14:paraId="4E61BCBB" w14:textId="77777777" w:rsidR="001B1FD6" w:rsidRDefault="001B1FD6" w:rsidP="0088047C">
      <w:pPr>
        <w:spacing w:after="0" w:line="276" w:lineRule="auto"/>
        <w:jc w:val="both"/>
      </w:pPr>
      <w:r>
        <w:t>● Chodil/a jsi i na kurz mimo školu?</w:t>
      </w:r>
    </w:p>
    <w:p w14:paraId="16921E10" w14:textId="77777777" w:rsidR="001B1FD6" w:rsidRDefault="001B1FD6" w:rsidP="0088047C">
      <w:pPr>
        <w:spacing w:after="0" w:line="276" w:lineRule="auto"/>
        <w:jc w:val="both"/>
      </w:pPr>
      <w:r>
        <w:t>● Co je v češtině pro tebe těžké?</w:t>
      </w:r>
    </w:p>
    <w:p w14:paraId="7E981444" w14:textId="77777777" w:rsidR="0088047C" w:rsidRDefault="0088047C" w:rsidP="0088047C">
      <w:pPr>
        <w:spacing w:after="0" w:line="276" w:lineRule="auto"/>
        <w:jc w:val="both"/>
      </w:pPr>
    </w:p>
    <w:p w14:paraId="2B4E6758" w14:textId="10C55F3D" w:rsidR="001B1FD6" w:rsidRDefault="00C125E8" w:rsidP="00C125E8">
      <w:pPr>
        <w:spacing w:after="0" w:line="276" w:lineRule="auto"/>
        <w:jc w:val="both"/>
        <w:rPr>
          <w:b/>
        </w:rPr>
      </w:pPr>
      <w:r>
        <w:rPr>
          <w:b/>
        </w:rPr>
        <w:t xml:space="preserve">2. </w:t>
      </w:r>
      <w:r w:rsidR="001B1FD6" w:rsidRPr="00C125E8">
        <w:rPr>
          <w:b/>
        </w:rPr>
        <w:t>Obecná část – dosavadní vzdělání a zájmy uchazeče</w:t>
      </w:r>
    </w:p>
    <w:p w14:paraId="03C752EF" w14:textId="77777777" w:rsidR="00C125E8" w:rsidRPr="00C125E8" w:rsidRDefault="00C125E8" w:rsidP="00C125E8">
      <w:pPr>
        <w:spacing w:after="0" w:line="276" w:lineRule="auto"/>
        <w:jc w:val="both"/>
        <w:rPr>
          <w:b/>
        </w:rPr>
      </w:pPr>
    </w:p>
    <w:p w14:paraId="79DF7182" w14:textId="77777777" w:rsidR="0088047C" w:rsidRDefault="001B1FD6" w:rsidP="0088047C">
      <w:pPr>
        <w:spacing w:after="0" w:line="276" w:lineRule="auto"/>
        <w:jc w:val="both"/>
      </w:pPr>
      <w:r>
        <w:t>Doporučené otázky k obecné části</w:t>
      </w:r>
    </w:p>
    <w:p w14:paraId="0C128091" w14:textId="77777777" w:rsidR="001B1FD6" w:rsidRPr="003F6A16" w:rsidRDefault="001B1FD6" w:rsidP="0088047C">
      <w:pPr>
        <w:spacing w:after="0" w:line="276" w:lineRule="auto"/>
        <w:jc w:val="both"/>
      </w:pPr>
      <w:r w:rsidRPr="003F6A16">
        <w:t>● Do jaké české školy chodíš?</w:t>
      </w:r>
    </w:p>
    <w:p w14:paraId="3CDAE35D" w14:textId="77777777" w:rsidR="001B1FD6" w:rsidRDefault="001B1FD6" w:rsidP="0088047C">
      <w:pPr>
        <w:spacing w:after="0" w:line="276" w:lineRule="auto"/>
        <w:jc w:val="both"/>
      </w:pPr>
      <w:r>
        <w:t xml:space="preserve">● Který předmět máš rád/a </w:t>
      </w:r>
      <w:proofErr w:type="spellStart"/>
      <w:r>
        <w:t>a</w:t>
      </w:r>
      <w:proofErr w:type="spellEnd"/>
      <w:r>
        <w:t xml:space="preserve"> proč?</w:t>
      </w:r>
    </w:p>
    <w:p w14:paraId="34513277" w14:textId="77777777" w:rsidR="001B1FD6" w:rsidRDefault="001B1FD6" w:rsidP="0088047C">
      <w:pPr>
        <w:spacing w:after="0" w:line="276" w:lineRule="auto"/>
        <w:jc w:val="both"/>
      </w:pPr>
      <w:r>
        <w:t xml:space="preserve">● Který předmět nemáš rád/a </w:t>
      </w:r>
      <w:proofErr w:type="spellStart"/>
      <w:r>
        <w:t>a</w:t>
      </w:r>
      <w:proofErr w:type="spellEnd"/>
      <w:r>
        <w:t xml:space="preserve"> proč?</w:t>
      </w:r>
    </w:p>
    <w:p w14:paraId="2A09C43E" w14:textId="77777777" w:rsidR="0088047C" w:rsidRDefault="001B1FD6" w:rsidP="0088047C">
      <w:pPr>
        <w:spacing w:after="0" w:line="276" w:lineRule="auto"/>
        <w:jc w:val="both"/>
      </w:pPr>
      <w:r>
        <w:t>● Jaký je rozdíl mezi českou školou a školou ve tvé zemi? Co tě v české škole překvapilo? (např. Kolik je dětí ve třídě? Kolik dětí je ve škole? Je v české škole předmět, který ve tvé zemí není? V kolik hodin začíná ve tvé zemi vyučování? Kolik hodin jste ve škole?</w:t>
      </w:r>
      <w:r w:rsidR="00A76887">
        <w:t>)</w:t>
      </w:r>
      <w:r>
        <w:t xml:space="preserve"> </w:t>
      </w:r>
    </w:p>
    <w:p w14:paraId="53BA3D2A" w14:textId="77777777" w:rsidR="001B1FD6" w:rsidRDefault="001B1FD6" w:rsidP="0088047C">
      <w:pPr>
        <w:spacing w:after="0" w:line="276" w:lineRule="auto"/>
        <w:jc w:val="both"/>
      </w:pPr>
      <w:r>
        <w:t>● Co děláš ve volném čase? Co děláš o víkendu?</w:t>
      </w:r>
    </w:p>
    <w:p w14:paraId="2AC94867" w14:textId="77777777" w:rsidR="0088047C" w:rsidRDefault="001B1FD6" w:rsidP="0088047C">
      <w:pPr>
        <w:spacing w:after="0" w:line="276" w:lineRule="auto"/>
        <w:jc w:val="both"/>
      </w:pPr>
      <w:r>
        <w:t xml:space="preserve">● Děláš nějaký sport? Maluješ? Hraješ na nějaký hudební nástroj? Máš doma nějaké zvíře? Jak se jmenuje? Natáčíš videa na Instagram nebo </w:t>
      </w:r>
      <w:proofErr w:type="spellStart"/>
      <w:r>
        <w:t>Tiktok</w:t>
      </w:r>
      <w:proofErr w:type="spellEnd"/>
      <w:r>
        <w:t xml:space="preserve">? Chodíš ven? Hraješ hry na počítači? Jaké hry hraješ na počítači? </w:t>
      </w:r>
    </w:p>
    <w:p w14:paraId="06EB7096" w14:textId="77777777" w:rsidR="001B1FD6" w:rsidRDefault="001B1FD6" w:rsidP="0088047C">
      <w:pPr>
        <w:spacing w:after="0" w:line="276" w:lineRule="auto"/>
        <w:jc w:val="both"/>
      </w:pPr>
      <w:r>
        <w:t>● Proč chceš studovat na naší škole?</w:t>
      </w:r>
    </w:p>
    <w:p w14:paraId="114AE3D1" w14:textId="77777777" w:rsidR="001B1FD6" w:rsidRDefault="001B1FD6" w:rsidP="0088047C">
      <w:pPr>
        <w:spacing w:after="0" w:line="276" w:lineRule="auto"/>
        <w:jc w:val="both"/>
      </w:pPr>
      <w:r>
        <w:t>● Co chceš v budoucnu dělat? / Jakou profesi chceš dělat?</w:t>
      </w:r>
    </w:p>
    <w:p w14:paraId="01127AAF" w14:textId="77777777" w:rsidR="001B1FD6" w:rsidRDefault="001B1FD6" w:rsidP="0088047C">
      <w:pPr>
        <w:spacing w:after="0" w:line="276" w:lineRule="auto"/>
        <w:jc w:val="both"/>
      </w:pPr>
      <w:r>
        <w:t>● Jakou profesi dělají rodiče?</w:t>
      </w:r>
    </w:p>
    <w:p w14:paraId="3CF93011" w14:textId="77777777" w:rsidR="0088047C" w:rsidRDefault="0088047C" w:rsidP="0088047C">
      <w:pPr>
        <w:spacing w:after="0" w:line="276" w:lineRule="auto"/>
        <w:jc w:val="both"/>
        <w:rPr>
          <w:b/>
        </w:rPr>
      </w:pPr>
    </w:p>
    <w:p w14:paraId="3EB5C143" w14:textId="77777777" w:rsidR="009E2072" w:rsidRPr="009E2072" w:rsidRDefault="009E2072" w:rsidP="009E2072">
      <w:pPr>
        <w:spacing w:after="0" w:line="276" w:lineRule="auto"/>
        <w:jc w:val="both"/>
      </w:pPr>
      <w:r>
        <w:t>Uchazeč odpoví na 6 vybraných otázek (z každé sekce 2 otázky). Za každou odpověď lze získat 1 bod. Celkem tedy za úvodní část uchazeč může získat 6 bodů.</w:t>
      </w:r>
    </w:p>
    <w:p w14:paraId="5DC3F869" w14:textId="77777777" w:rsidR="009E2072" w:rsidRDefault="009E2072" w:rsidP="0088047C">
      <w:pPr>
        <w:spacing w:after="0" w:line="276" w:lineRule="auto"/>
        <w:jc w:val="both"/>
        <w:rPr>
          <w:b/>
        </w:rPr>
      </w:pPr>
    </w:p>
    <w:p w14:paraId="421DC284" w14:textId="77777777" w:rsidR="009E2072" w:rsidRPr="001B1FD6" w:rsidRDefault="009E2072" w:rsidP="0088047C">
      <w:pPr>
        <w:spacing w:after="0" w:line="276" w:lineRule="auto"/>
        <w:jc w:val="both"/>
        <w:rPr>
          <w:b/>
        </w:rPr>
      </w:pPr>
    </w:p>
    <w:p w14:paraId="0ABC0AC9" w14:textId="77777777" w:rsidR="0088047C" w:rsidRPr="003F6A16" w:rsidRDefault="0088047C" w:rsidP="00C125E8">
      <w:pPr>
        <w:jc w:val="both"/>
        <w:rPr>
          <w:b/>
        </w:rPr>
      </w:pPr>
      <w:r w:rsidRPr="003F6A16">
        <w:rPr>
          <w:b/>
        </w:rPr>
        <w:t>3. Oborová část – čtení s porozuměním, krátký rozhovor na téma z textu</w:t>
      </w:r>
    </w:p>
    <w:p w14:paraId="6AF689C6" w14:textId="77777777" w:rsidR="004E07FB" w:rsidRDefault="004E07FB" w:rsidP="004E07FB">
      <w:pPr>
        <w:jc w:val="both"/>
      </w:pPr>
      <w:r w:rsidRPr="004E07FB">
        <w:t xml:space="preserve">Uchazeč </w:t>
      </w:r>
      <w:r w:rsidR="0043325B">
        <w:t>si nejdříve</w:t>
      </w:r>
      <w:r w:rsidRPr="004E07FB">
        <w:t xml:space="preserve"> přečte krátký článek v češtině a promyslí odpovědi na </w:t>
      </w:r>
      <w:r w:rsidR="0048696D">
        <w:t>5</w:t>
      </w:r>
      <w:r w:rsidRPr="004E07FB">
        <w:t xml:space="preserve"> otázek, které jsou uvedeny pod textem a </w:t>
      </w:r>
      <w:r>
        <w:t xml:space="preserve">které </w:t>
      </w:r>
      <w:r w:rsidRPr="004E07FB">
        <w:t>s</w:t>
      </w:r>
      <w:r>
        <w:t xml:space="preserve"> daným </w:t>
      </w:r>
      <w:r w:rsidRPr="004E07FB">
        <w:t>textem souvisí.</w:t>
      </w:r>
      <w:r w:rsidR="0088047C">
        <w:t xml:space="preserve"> </w:t>
      </w:r>
      <w:r w:rsidRPr="004E07FB">
        <w:t xml:space="preserve">Předpokládáme, že rozpozná běžná slova a fráze a dokáže najít základní informace v článku. Případně by měl dokázat ve známém kontextu odhadnout význam neznámých slov. </w:t>
      </w:r>
      <w:r w:rsidR="0048696D">
        <w:t xml:space="preserve">Také se hodnotí zápis odpovědí latinkou. Na závěr bude probíhat krátký rozhovor na téma z textu. </w:t>
      </w:r>
    </w:p>
    <w:p w14:paraId="0F105915" w14:textId="77777777" w:rsidR="001B1FD6" w:rsidRDefault="004E07FB" w:rsidP="001B1FD6">
      <w:pPr>
        <w:jc w:val="both"/>
      </w:pPr>
      <w:r w:rsidRPr="004E07FB">
        <w:t>Každá vyhovující odpověď</w:t>
      </w:r>
      <w:r w:rsidR="0048696D">
        <w:t xml:space="preserve"> na otázky k textu</w:t>
      </w:r>
      <w:r w:rsidRPr="004E07FB">
        <w:t xml:space="preserve"> znamená 1 bod.</w:t>
      </w:r>
      <w:r>
        <w:t xml:space="preserve"> </w:t>
      </w:r>
      <w:r w:rsidR="007303D9">
        <w:t xml:space="preserve">Za každou správně zapsanou odpověď latinkou je 1 bod. </w:t>
      </w:r>
      <w:r w:rsidR="0048696D">
        <w:t xml:space="preserve">Za krátký rozhovor lze získat </w:t>
      </w:r>
      <w:r w:rsidR="007303D9">
        <w:t xml:space="preserve">0 až </w:t>
      </w:r>
      <w:r w:rsidR="0048696D">
        <w:t xml:space="preserve">4 body. </w:t>
      </w:r>
      <w:r>
        <w:t xml:space="preserve">Maximum </w:t>
      </w:r>
      <w:r w:rsidR="007303D9">
        <w:t xml:space="preserve">za oborovou část </w:t>
      </w:r>
      <w:r>
        <w:t xml:space="preserve">je tedy </w:t>
      </w:r>
      <w:r w:rsidR="007303D9">
        <w:t>14</w:t>
      </w:r>
      <w:r w:rsidR="0048696D">
        <w:t xml:space="preserve"> </w:t>
      </w:r>
      <w:r>
        <w:t>bodů.</w:t>
      </w:r>
    </w:p>
    <w:p w14:paraId="013640B1" w14:textId="77777777" w:rsidR="0088047C" w:rsidRPr="001B1FD6" w:rsidRDefault="0088047C" w:rsidP="001B1FD6">
      <w:pPr>
        <w:jc w:val="both"/>
      </w:pPr>
      <w:r>
        <w:t>Ukázka textu:</w:t>
      </w:r>
    </w:p>
    <w:p w14:paraId="195C7369" w14:textId="77777777" w:rsidR="001B1FD6" w:rsidRDefault="001B1FD6" w:rsidP="001B1FD6">
      <w:pPr>
        <w:rPr>
          <w:b/>
        </w:rPr>
      </w:pPr>
      <w:r>
        <w:rPr>
          <w:b/>
        </w:rPr>
        <w:t xml:space="preserve">Lety do vesmíru </w:t>
      </w:r>
    </w:p>
    <w:p w14:paraId="0AC443F6" w14:textId="77777777" w:rsidR="001B1FD6" w:rsidRDefault="001B1FD6" w:rsidP="001B1FD6">
      <w:r>
        <w:t xml:space="preserve">Lety do vesmíru začaly v polovině 20. století. Prvním člověkem, který se dostal do vesmíru, byl sovětský </w:t>
      </w:r>
      <w:r>
        <w:rPr>
          <w:color w:val="00B0F0"/>
        </w:rPr>
        <w:t>kosmonaut Jurij Gagarin</w:t>
      </w:r>
      <w:r>
        <w:t xml:space="preserve"> v roce 1961. Od té doby lidé vyslali mnoho kosmických lodí, sond a satelitů. </w:t>
      </w:r>
      <w:r>
        <w:rPr>
          <w:color w:val="7030A0"/>
        </w:rPr>
        <w:t xml:space="preserve">V roce 1969 </w:t>
      </w:r>
      <w:r>
        <w:t xml:space="preserve">se poprvé podařilo přistát na Měsíci, a to díky americkému programu Apollo. Lety do vesmíru přinesly nové </w:t>
      </w:r>
      <w:r>
        <w:rPr>
          <w:color w:val="FF0000"/>
        </w:rPr>
        <w:t xml:space="preserve">poznatky o vesmíru, planetách i Zemi </w:t>
      </w:r>
      <w:r>
        <w:t>samotné.</w:t>
      </w:r>
    </w:p>
    <w:p w14:paraId="266FF7EB" w14:textId="77777777" w:rsidR="001B1FD6" w:rsidRDefault="001B1FD6" w:rsidP="001B1FD6">
      <w:r>
        <w:t xml:space="preserve">Přestože lety do vesmíru znamenají velký technologický pokrok, mají i své problémy. Jsou velmi drahé a vyžadují složité přípravy. Navíc vynášení raket do vesmíru může </w:t>
      </w:r>
      <w:r>
        <w:rPr>
          <w:color w:val="FFC000"/>
        </w:rPr>
        <w:t xml:space="preserve">znečišťovat ovzduší </w:t>
      </w:r>
      <w:r>
        <w:t xml:space="preserve">a </w:t>
      </w:r>
      <w:r>
        <w:rPr>
          <w:color w:val="FFC000"/>
        </w:rPr>
        <w:t>vesmírný odpad, který zůstává na oběžné dráze, může ohrozit další mise</w:t>
      </w:r>
      <w:r>
        <w:t>. Astronauti ve vesmíru také čelí zdravotním rizikům, například ztrátě svalové hmoty a problémům s kostmi.</w:t>
      </w:r>
    </w:p>
    <w:p w14:paraId="3086AF67" w14:textId="77777777" w:rsidR="001B1FD6" w:rsidRPr="009E2072" w:rsidRDefault="001B1FD6" w:rsidP="001B1FD6">
      <w:r>
        <w:t xml:space="preserve">V posledních letech se do výzkumu vesmíru zapojují i soukromé firmy. Jejich cílem je zlevnit lety do vesmíru a umožnit například turistické lety. Někteří odborníci věří, že </w:t>
      </w:r>
      <w:r>
        <w:rPr>
          <w:color w:val="00B050"/>
        </w:rPr>
        <w:t>budoucnost lidstva spočívá v kolonizaci jiných planet</w:t>
      </w:r>
      <w:r>
        <w:t xml:space="preserve">. Lety do vesmíru tak mohou být klíčem </w:t>
      </w:r>
      <w:r>
        <w:rPr>
          <w:color w:val="00B050"/>
        </w:rPr>
        <w:t>k novým objevům a přežití lidstva v případě problémů na Zemi.</w:t>
      </w:r>
    </w:p>
    <w:p w14:paraId="3A03C704" w14:textId="77777777" w:rsidR="001B1FD6" w:rsidRDefault="001B1FD6" w:rsidP="001B1FD6">
      <w:pPr>
        <w:spacing w:after="0" w:line="360" w:lineRule="auto"/>
        <w:rPr>
          <w:b/>
        </w:rPr>
      </w:pPr>
      <w:r>
        <w:rPr>
          <w:b/>
        </w:rPr>
        <w:t>Otázky k textu. Odpověz prosím písemně.</w:t>
      </w:r>
    </w:p>
    <w:p w14:paraId="3DF6B650" w14:textId="77777777" w:rsidR="001B1FD6" w:rsidRDefault="001B1FD6" w:rsidP="001B1FD6">
      <w:pPr>
        <w:numPr>
          <w:ilvl w:val="0"/>
          <w:numId w:val="12"/>
        </w:numPr>
        <w:rPr>
          <w:color w:val="00B0F0"/>
        </w:rPr>
      </w:pPr>
      <w:r>
        <w:rPr>
          <w:color w:val="00B0F0"/>
        </w:rPr>
        <w:t>Kdo byl prvním člověkem ve vesmíru?</w:t>
      </w:r>
    </w:p>
    <w:p w14:paraId="3CBCF2BB" w14:textId="77777777" w:rsidR="001B1FD6" w:rsidRDefault="001B1FD6" w:rsidP="001B1FD6">
      <w:pPr>
        <w:spacing w:after="0" w:line="360" w:lineRule="auto"/>
        <w:ind w:left="360"/>
        <w:rPr>
          <w:color w:val="00B0F0"/>
        </w:rPr>
      </w:pPr>
      <w:r>
        <w:rPr>
          <w:color w:val="00B0F0"/>
        </w:rPr>
        <w:t>______________________________________________________________________________________</w:t>
      </w:r>
    </w:p>
    <w:p w14:paraId="37B8B757" w14:textId="77777777" w:rsidR="001B1FD6" w:rsidRDefault="001B1FD6" w:rsidP="001B1FD6">
      <w:pPr>
        <w:numPr>
          <w:ilvl w:val="0"/>
          <w:numId w:val="12"/>
        </w:numPr>
        <w:rPr>
          <w:color w:val="7030A0"/>
        </w:rPr>
      </w:pPr>
      <w:r>
        <w:rPr>
          <w:color w:val="7030A0"/>
        </w:rPr>
        <w:t>V kterém roce se poprvé přistálo na Měsíci?</w:t>
      </w:r>
    </w:p>
    <w:p w14:paraId="445E626A" w14:textId="77777777" w:rsidR="001B1FD6" w:rsidRDefault="001B1FD6" w:rsidP="001B1FD6">
      <w:pPr>
        <w:spacing w:after="0" w:line="360" w:lineRule="auto"/>
        <w:ind w:left="360"/>
        <w:rPr>
          <w:color w:val="7030A0"/>
        </w:rPr>
      </w:pPr>
      <w:r>
        <w:rPr>
          <w:color w:val="7030A0"/>
        </w:rPr>
        <w:t>______________________________________________________________________________________</w:t>
      </w:r>
    </w:p>
    <w:p w14:paraId="73F2663B" w14:textId="77777777" w:rsidR="001B1FD6" w:rsidRDefault="001B1FD6" w:rsidP="001B1FD6">
      <w:pPr>
        <w:numPr>
          <w:ilvl w:val="0"/>
          <w:numId w:val="12"/>
        </w:numPr>
        <w:rPr>
          <w:color w:val="FF0000"/>
        </w:rPr>
      </w:pPr>
      <w:r>
        <w:rPr>
          <w:color w:val="FF0000"/>
        </w:rPr>
        <w:t>Jaké přínosy mají lety do vesmíru?</w:t>
      </w:r>
    </w:p>
    <w:p w14:paraId="3548CA96" w14:textId="77777777" w:rsidR="001B1FD6" w:rsidRDefault="001B1FD6" w:rsidP="001B1FD6">
      <w:pPr>
        <w:spacing w:after="0" w:line="360" w:lineRule="auto"/>
        <w:ind w:left="360"/>
        <w:rPr>
          <w:color w:val="FF0000"/>
        </w:rPr>
      </w:pPr>
      <w:r>
        <w:rPr>
          <w:color w:val="FF0000"/>
        </w:rPr>
        <w:t>______________________________________________________________________________________</w:t>
      </w:r>
    </w:p>
    <w:p w14:paraId="4490BEB9" w14:textId="77777777" w:rsidR="001B1FD6" w:rsidRDefault="001B1FD6" w:rsidP="001B1FD6">
      <w:pPr>
        <w:numPr>
          <w:ilvl w:val="0"/>
          <w:numId w:val="12"/>
        </w:numPr>
        <w:rPr>
          <w:color w:val="FFC000"/>
        </w:rPr>
      </w:pPr>
      <w:r>
        <w:rPr>
          <w:color w:val="FFC000"/>
        </w:rPr>
        <w:t>Jaké negativní jevy jsou spojené s lety raket do vesmíru?</w:t>
      </w:r>
    </w:p>
    <w:p w14:paraId="7FF19E10" w14:textId="77777777" w:rsidR="001B1FD6" w:rsidRDefault="001B1FD6" w:rsidP="001B1FD6">
      <w:pPr>
        <w:spacing w:after="0" w:line="360" w:lineRule="auto"/>
        <w:ind w:left="360"/>
        <w:rPr>
          <w:color w:val="FFC000"/>
        </w:rPr>
      </w:pPr>
      <w:r>
        <w:rPr>
          <w:color w:val="FFC000"/>
        </w:rPr>
        <w:t>______________________________________________________________________________________</w:t>
      </w:r>
    </w:p>
    <w:p w14:paraId="7349CA5D" w14:textId="77777777" w:rsidR="001B1FD6" w:rsidRDefault="001B1FD6" w:rsidP="001B1FD6">
      <w:pPr>
        <w:numPr>
          <w:ilvl w:val="0"/>
          <w:numId w:val="12"/>
        </w:numPr>
        <w:rPr>
          <w:color w:val="00B050"/>
        </w:rPr>
      </w:pPr>
      <w:r>
        <w:rPr>
          <w:color w:val="00B050"/>
        </w:rPr>
        <w:t>Jak vidí někteří specialisté budoucnost letů do vesmíru?</w:t>
      </w:r>
    </w:p>
    <w:p w14:paraId="70E54A0B" w14:textId="77777777" w:rsidR="001B1FD6" w:rsidRDefault="001B1FD6" w:rsidP="009E2072">
      <w:pPr>
        <w:spacing w:after="0" w:line="360" w:lineRule="auto"/>
        <w:ind w:left="360"/>
        <w:rPr>
          <w:color w:val="00B050"/>
        </w:rPr>
      </w:pPr>
      <w:r>
        <w:rPr>
          <w:color w:val="00B050"/>
        </w:rPr>
        <w:t>______________________________________________________________________________________</w:t>
      </w:r>
    </w:p>
    <w:p w14:paraId="2756765E" w14:textId="77777777" w:rsidR="009E2072" w:rsidRDefault="009E2072" w:rsidP="009E2072">
      <w:pPr>
        <w:spacing w:after="0" w:line="360" w:lineRule="auto"/>
        <w:ind w:left="360"/>
        <w:rPr>
          <w:color w:val="00B050"/>
        </w:rPr>
      </w:pPr>
    </w:p>
    <w:p w14:paraId="3B07BD0E" w14:textId="77777777" w:rsidR="009E2072" w:rsidRDefault="009E2072" w:rsidP="001B1FD6">
      <w:pPr>
        <w:rPr>
          <w:b/>
        </w:rPr>
      </w:pPr>
    </w:p>
    <w:p w14:paraId="32EC91D0" w14:textId="77777777" w:rsidR="009E2072" w:rsidRDefault="009E2072" w:rsidP="001B1FD6">
      <w:pPr>
        <w:rPr>
          <w:b/>
        </w:rPr>
      </w:pPr>
    </w:p>
    <w:p w14:paraId="38A2963B" w14:textId="77777777" w:rsidR="001B1FD6" w:rsidRDefault="001B1FD6" w:rsidP="00C125E8">
      <w:pPr>
        <w:ind w:firstLine="360"/>
        <w:rPr>
          <w:b/>
        </w:rPr>
      </w:pPr>
      <w:r>
        <w:rPr>
          <w:b/>
        </w:rPr>
        <w:t>Otázky ke krátkému rozhovoru na téma z textu. Můžeš využít informace z textu.</w:t>
      </w:r>
    </w:p>
    <w:p w14:paraId="506A1BB7" w14:textId="77777777" w:rsidR="001B1FD6" w:rsidRDefault="001B1FD6" w:rsidP="001B1FD6">
      <w:pPr>
        <w:numPr>
          <w:ilvl w:val="0"/>
          <w:numId w:val="13"/>
        </w:numPr>
      </w:pPr>
      <w:r>
        <w:t>Proč je důležité pokračovat ve výzkumu vesmíru?</w:t>
      </w:r>
    </w:p>
    <w:p w14:paraId="11B623DC" w14:textId="77777777" w:rsidR="00F0091F" w:rsidRPr="003F6A16" w:rsidRDefault="001B1FD6" w:rsidP="00F0091F">
      <w:pPr>
        <w:numPr>
          <w:ilvl w:val="0"/>
          <w:numId w:val="13"/>
        </w:numPr>
      </w:pPr>
      <w:r>
        <w:t>Jaké výhody a nevýhody má podle tebe zapojení soukromých firem do vesmírného výzkumu?</w:t>
      </w:r>
    </w:p>
    <w:p w14:paraId="138A6360" w14:textId="77777777" w:rsidR="00F0091F" w:rsidRPr="009E2072" w:rsidRDefault="009E2072" w:rsidP="00C125E8">
      <w:pPr>
        <w:rPr>
          <w:b/>
        </w:rPr>
      </w:pPr>
      <w:r>
        <w:rPr>
          <w:b/>
        </w:rPr>
        <w:t>4.</w:t>
      </w:r>
      <w:r w:rsidR="00F0091F" w:rsidRPr="009E2072">
        <w:rPr>
          <w:b/>
        </w:rPr>
        <w:t xml:space="preserve"> Prezentace předem připraveného projevu</w:t>
      </w:r>
    </w:p>
    <w:p w14:paraId="3F13130C" w14:textId="77777777" w:rsidR="00F0091F" w:rsidRDefault="00F0091F" w:rsidP="00F0091F">
      <w:pPr>
        <w:pStyle w:val="Odstavecseseznamem"/>
        <w:ind w:left="708"/>
      </w:pPr>
      <w:r w:rsidRPr="00934AC9">
        <w:rPr>
          <w:rFonts w:ascii="Segoe UI Symbol" w:hAnsi="Segoe UI Symbol" w:cs="Segoe UI Symbol"/>
        </w:rPr>
        <w:t>✓</w:t>
      </w:r>
      <w:r>
        <w:t xml:space="preserve"> Uchazeč si připraví samostatný projev v délce cca 1 minuty na libovolné téma, které se vztahuje k oboru vzdělání, do kterého se hlásí.</w:t>
      </w:r>
    </w:p>
    <w:p w14:paraId="59CE7D8A" w14:textId="77777777" w:rsidR="00F0091F" w:rsidRDefault="00F0091F" w:rsidP="00F0091F">
      <w:pPr>
        <w:pStyle w:val="Odstavecseseznamem"/>
        <w:ind w:left="708"/>
      </w:pPr>
      <w:r w:rsidRPr="00934AC9">
        <w:rPr>
          <w:rFonts w:ascii="Segoe UI Symbol" w:hAnsi="Segoe UI Symbol" w:cs="Segoe UI Symbol"/>
        </w:rPr>
        <w:t>✓</w:t>
      </w:r>
      <w:r>
        <w:t xml:space="preserve"> K prezentaci tématu může používat obrázky, fotografie v telefonu, krátká videa apod.</w:t>
      </w:r>
    </w:p>
    <w:p w14:paraId="61B2EA3A" w14:textId="77777777" w:rsidR="00F0091F" w:rsidRDefault="00F0091F" w:rsidP="00F0091F">
      <w:pPr>
        <w:pStyle w:val="Odstavecseseznamem"/>
        <w:ind w:left="708"/>
      </w:pPr>
      <w:r w:rsidRPr="00934AC9">
        <w:rPr>
          <w:rFonts w:ascii="Segoe UI Symbol" w:hAnsi="Segoe UI Symbol" w:cs="Segoe UI Symbol"/>
        </w:rPr>
        <w:t>✓</w:t>
      </w:r>
      <w:r>
        <w:t xml:space="preserve"> Jako téma si může zvolit např. Lékaři bez hranic, </w:t>
      </w:r>
      <w:proofErr w:type="spellStart"/>
      <w:r>
        <w:t>Elon</w:t>
      </w:r>
      <w:proofErr w:type="spellEnd"/>
      <w:r>
        <w:t xml:space="preserve"> Musk a </w:t>
      </w:r>
      <w:proofErr w:type="spellStart"/>
      <w:r>
        <w:t>SpaceX</w:t>
      </w:r>
      <w:proofErr w:type="spellEnd"/>
      <w:r>
        <w:t>, Oblíbený spisovatel, automobily apod.</w:t>
      </w:r>
    </w:p>
    <w:p w14:paraId="27D09DC5" w14:textId="77777777" w:rsidR="007303D9" w:rsidRDefault="007303D9" w:rsidP="00445FB2">
      <w:r>
        <w:t xml:space="preserve">Při prezentaci připraveného oboru se hodnotí připravenost a srozumitelnost. Lze získat </w:t>
      </w:r>
      <w:r w:rsidR="003A1136">
        <w:t>0</w:t>
      </w:r>
      <w:r>
        <w:t xml:space="preserve"> až 4 body. Maximum za část B jsou tedy 4 body.</w:t>
      </w:r>
    </w:p>
    <w:p w14:paraId="09415B39" w14:textId="77777777" w:rsidR="001945AE" w:rsidRDefault="001945AE" w:rsidP="00445FB2"/>
    <w:p w14:paraId="2B554637" w14:textId="65B1D1F4" w:rsidR="007303D9" w:rsidRDefault="007303D9" w:rsidP="003A1136">
      <w:pPr>
        <w:spacing w:after="0"/>
        <w:rPr>
          <w:b/>
        </w:rPr>
      </w:pPr>
      <w:r w:rsidRPr="007303D9">
        <w:rPr>
          <w:b/>
        </w:rPr>
        <w:t>Vyhodnocení</w:t>
      </w:r>
      <w:r>
        <w:rPr>
          <w:b/>
        </w:rPr>
        <w:t xml:space="preserve"> </w:t>
      </w:r>
    </w:p>
    <w:p w14:paraId="334426B0" w14:textId="77777777" w:rsidR="008D730A" w:rsidRDefault="008D730A" w:rsidP="003A1136">
      <w:pPr>
        <w:spacing w:after="0"/>
        <w:rPr>
          <w:b/>
        </w:rPr>
      </w:pPr>
    </w:p>
    <w:p w14:paraId="0071CF27" w14:textId="77777777" w:rsidR="008D730A" w:rsidRDefault="008D730A" w:rsidP="00F60335">
      <w:pPr>
        <w:spacing w:after="0" w:line="276" w:lineRule="auto"/>
        <w:jc w:val="both"/>
      </w:pPr>
      <w:r>
        <w:t xml:space="preserve">Výsledkem hodnocení rozhovoru je stanovisko </w:t>
      </w:r>
      <w:r w:rsidRPr="00763D58">
        <w:rPr>
          <w:b/>
          <w:bCs/>
        </w:rPr>
        <w:t>USPĚL/NEUSPĚL</w:t>
      </w:r>
      <w:r>
        <w:t xml:space="preserve">. </w:t>
      </w:r>
    </w:p>
    <w:p w14:paraId="03EB06AF" w14:textId="43567260" w:rsidR="008D730A" w:rsidRPr="002A0063" w:rsidRDefault="008D730A" w:rsidP="00F60335">
      <w:pPr>
        <w:spacing w:after="0" w:line="276" w:lineRule="auto"/>
        <w:jc w:val="both"/>
      </w:pPr>
      <w:r>
        <w:t xml:space="preserve">Minimální hranice pro úspěšné vykonání je u maturitních oborů </w:t>
      </w:r>
      <w:r w:rsidR="00D449E5">
        <w:t>–</w:t>
      </w:r>
      <w:r>
        <w:t xml:space="preserve"> 15</w:t>
      </w:r>
      <w:r w:rsidR="00D449E5">
        <w:t xml:space="preserve"> </w:t>
      </w:r>
      <w:r>
        <w:t xml:space="preserve">bodů, zároveň musí uchazeč získat alespoň 1 bod z každé části rozhovoru.  Pokud uchazeč neuspěl – nesplnil kritéria přijímacího řízení. </w:t>
      </w:r>
    </w:p>
    <w:p w14:paraId="5522A207" w14:textId="77777777" w:rsidR="008D730A" w:rsidRDefault="008D730A" w:rsidP="00F60335">
      <w:pPr>
        <w:spacing w:after="0" w:line="276" w:lineRule="auto"/>
        <w:rPr>
          <w:b/>
        </w:rPr>
      </w:pPr>
    </w:p>
    <w:sectPr w:rsidR="008D730A" w:rsidSect="002A701C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7811" w14:textId="77777777" w:rsidR="00CE3E07" w:rsidRDefault="00CE3E07" w:rsidP="00541404">
      <w:pPr>
        <w:spacing w:after="0" w:line="240" w:lineRule="auto"/>
      </w:pPr>
      <w:r>
        <w:separator/>
      </w:r>
    </w:p>
  </w:endnote>
  <w:endnote w:type="continuationSeparator" w:id="0">
    <w:p w14:paraId="7388E4F7" w14:textId="77777777" w:rsidR="00CE3E07" w:rsidRDefault="00CE3E07" w:rsidP="005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395184"/>
      <w:docPartObj>
        <w:docPartGallery w:val="Page Numbers (Bottom of Page)"/>
        <w:docPartUnique/>
      </w:docPartObj>
    </w:sdtPr>
    <w:sdtEndPr/>
    <w:sdtContent>
      <w:p w14:paraId="23055F26" w14:textId="77777777" w:rsidR="00541404" w:rsidRDefault="005414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FE775" w14:textId="77777777" w:rsidR="00541404" w:rsidRDefault="00541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F7BC" w14:textId="77777777" w:rsidR="00CE3E07" w:rsidRDefault="00CE3E07" w:rsidP="00541404">
      <w:pPr>
        <w:spacing w:after="0" w:line="240" w:lineRule="auto"/>
      </w:pPr>
      <w:r>
        <w:separator/>
      </w:r>
    </w:p>
  </w:footnote>
  <w:footnote w:type="continuationSeparator" w:id="0">
    <w:p w14:paraId="452CEE2A" w14:textId="77777777" w:rsidR="00CE3E07" w:rsidRDefault="00CE3E07" w:rsidP="0054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9ED8" w14:textId="77777777" w:rsidR="00011D0D" w:rsidRPr="00011D0D" w:rsidRDefault="00541404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592C8" wp14:editId="54ECBF6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93420" cy="441960"/>
          <wp:effectExtent l="0" t="0" r="0" b="0"/>
          <wp:wrapTight wrapText="bothSides">
            <wp:wrapPolygon edited="0">
              <wp:start x="0" y="0"/>
              <wp:lineTo x="0" y="20483"/>
              <wp:lineTo x="20769" y="20483"/>
              <wp:lineTo x="2076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Ověření znalosti českého jazyka na SŠ-COPT Kroměříž</w:t>
    </w:r>
    <w:r>
      <w:br/>
    </w:r>
    <w:r w:rsidR="00011D0D">
      <w:rPr>
        <w:i/>
      </w:rPr>
      <w:t>Vzorová ukázka pro uchazeče</w:t>
    </w:r>
  </w:p>
  <w:p w14:paraId="33EC911F" w14:textId="77777777" w:rsidR="00541404" w:rsidRDefault="005414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D3D"/>
    <w:multiLevelType w:val="hybridMultilevel"/>
    <w:tmpl w:val="5F0C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5BD7"/>
    <w:multiLevelType w:val="hybridMultilevel"/>
    <w:tmpl w:val="ADFC1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90B"/>
    <w:multiLevelType w:val="hybridMultilevel"/>
    <w:tmpl w:val="7A74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1B5"/>
    <w:multiLevelType w:val="hybridMultilevel"/>
    <w:tmpl w:val="37EA6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2B5"/>
    <w:multiLevelType w:val="multilevel"/>
    <w:tmpl w:val="28AA45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D656444"/>
    <w:multiLevelType w:val="hybridMultilevel"/>
    <w:tmpl w:val="B2B08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547A"/>
    <w:multiLevelType w:val="hybridMultilevel"/>
    <w:tmpl w:val="057C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45D7"/>
    <w:multiLevelType w:val="hybridMultilevel"/>
    <w:tmpl w:val="07E42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81108"/>
    <w:multiLevelType w:val="hybridMultilevel"/>
    <w:tmpl w:val="6A384C4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D3284"/>
    <w:multiLevelType w:val="multilevel"/>
    <w:tmpl w:val="50D42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FD0135A"/>
    <w:multiLevelType w:val="hybridMultilevel"/>
    <w:tmpl w:val="4AA6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D6D29"/>
    <w:multiLevelType w:val="hybridMultilevel"/>
    <w:tmpl w:val="23164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56B7F"/>
    <w:multiLevelType w:val="hybridMultilevel"/>
    <w:tmpl w:val="7198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16320"/>
    <w:multiLevelType w:val="hybridMultilevel"/>
    <w:tmpl w:val="BFD048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08360A"/>
    <w:multiLevelType w:val="hybridMultilevel"/>
    <w:tmpl w:val="CD18A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52245"/>
    <w:multiLevelType w:val="hybridMultilevel"/>
    <w:tmpl w:val="F3D83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A0956"/>
    <w:multiLevelType w:val="hybridMultilevel"/>
    <w:tmpl w:val="F5101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90FAE"/>
    <w:multiLevelType w:val="hybridMultilevel"/>
    <w:tmpl w:val="7C8A2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7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1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0A"/>
    <w:rsid w:val="000040D5"/>
    <w:rsid w:val="00011D0D"/>
    <w:rsid w:val="00191CA6"/>
    <w:rsid w:val="001945AE"/>
    <w:rsid w:val="001B1FD6"/>
    <w:rsid w:val="001D6B63"/>
    <w:rsid w:val="002A701C"/>
    <w:rsid w:val="002E4EA7"/>
    <w:rsid w:val="003757AC"/>
    <w:rsid w:val="003A1136"/>
    <w:rsid w:val="003C6ECC"/>
    <w:rsid w:val="003F0952"/>
    <w:rsid w:val="003F6A16"/>
    <w:rsid w:val="0043325B"/>
    <w:rsid w:val="00445FB2"/>
    <w:rsid w:val="0048696D"/>
    <w:rsid w:val="004E07FB"/>
    <w:rsid w:val="00541404"/>
    <w:rsid w:val="00571060"/>
    <w:rsid w:val="005B520C"/>
    <w:rsid w:val="006644E1"/>
    <w:rsid w:val="0067442A"/>
    <w:rsid w:val="006A4A49"/>
    <w:rsid w:val="006E500A"/>
    <w:rsid w:val="007303D9"/>
    <w:rsid w:val="00865041"/>
    <w:rsid w:val="0088047C"/>
    <w:rsid w:val="008825BE"/>
    <w:rsid w:val="008D730A"/>
    <w:rsid w:val="009469CD"/>
    <w:rsid w:val="009962F3"/>
    <w:rsid w:val="009D3CAC"/>
    <w:rsid w:val="009D473C"/>
    <w:rsid w:val="009E2072"/>
    <w:rsid w:val="00A45482"/>
    <w:rsid w:val="00A76887"/>
    <w:rsid w:val="00AA0ACB"/>
    <w:rsid w:val="00AA3F57"/>
    <w:rsid w:val="00B23ECF"/>
    <w:rsid w:val="00B24BAF"/>
    <w:rsid w:val="00B44D53"/>
    <w:rsid w:val="00B77735"/>
    <w:rsid w:val="00BA1EF7"/>
    <w:rsid w:val="00C125E8"/>
    <w:rsid w:val="00CE3E07"/>
    <w:rsid w:val="00D449E5"/>
    <w:rsid w:val="00D67131"/>
    <w:rsid w:val="00D9337D"/>
    <w:rsid w:val="00F0091F"/>
    <w:rsid w:val="00F60335"/>
    <w:rsid w:val="00F61B86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FF203"/>
  <w15:chartTrackingRefBased/>
  <w15:docId w15:val="{23C09AE7-99DC-412F-B53D-9A9DD135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A7"/>
  </w:style>
  <w:style w:type="paragraph" w:styleId="Nadpis1">
    <w:name w:val="heading 1"/>
    <w:basedOn w:val="Normln"/>
    <w:next w:val="Normln"/>
    <w:link w:val="Nadpis1Char"/>
    <w:uiPriority w:val="9"/>
    <w:qFormat/>
    <w:rsid w:val="006E5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5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09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1F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00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500A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E500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F0952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4E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1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1EF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A1EF7"/>
  </w:style>
  <w:style w:type="paragraph" w:styleId="Podnadpis">
    <w:name w:val="Subtitle"/>
    <w:basedOn w:val="Normln"/>
    <w:next w:val="Normln"/>
    <w:link w:val="PodnadpisChar"/>
    <w:uiPriority w:val="11"/>
    <w:qFormat/>
    <w:rsid w:val="005414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41404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54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404"/>
  </w:style>
  <w:style w:type="paragraph" w:styleId="Zpat">
    <w:name w:val="footer"/>
    <w:basedOn w:val="Normln"/>
    <w:link w:val="ZpatChar"/>
    <w:uiPriority w:val="99"/>
    <w:unhideWhenUsed/>
    <w:rsid w:val="0054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404"/>
  </w:style>
  <w:style w:type="character" w:customStyle="1" w:styleId="Nadpis4Char">
    <w:name w:val="Nadpis 4 Char"/>
    <w:basedOn w:val="Standardnpsmoodstavce"/>
    <w:link w:val="Nadpis4"/>
    <w:uiPriority w:val="9"/>
    <w:semiHidden/>
    <w:rsid w:val="001B1FD6"/>
    <w:rPr>
      <w:rFonts w:asciiTheme="majorHAnsi" w:eastAsiaTheme="majorEastAsia" w:hAnsiTheme="majorHAnsi" w:cstheme="majorBidi"/>
      <w:i/>
      <w:iCs/>
      <w:color w:val="374C8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A6E3-E18D-4394-BA85-A50CFB95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Kamila, Mgr.</dc:creator>
  <cp:keywords/>
  <dc:description/>
  <cp:lastModifiedBy>Miková Danuše</cp:lastModifiedBy>
  <cp:revision>4</cp:revision>
  <dcterms:created xsi:type="dcterms:W3CDTF">2025-02-03T07:18:00Z</dcterms:created>
  <dcterms:modified xsi:type="dcterms:W3CDTF">2025-02-03T07:46:00Z</dcterms:modified>
</cp:coreProperties>
</file>